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3E1C" w14:textId="573B3EC8" w:rsidR="007F5723" w:rsidRPr="007F5723" w:rsidRDefault="007F5723" w:rsidP="007F572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7F5723">
        <w:rPr>
          <w:rFonts w:ascii="Times" w:eastAsia="Times New Roman" w:hAnsi="Times" w:cs="Times New Roman"/>
          <w:b/>
          <w:bCs/>
          <w:color w:val="0000FF"/>
          <w:kern w:val="36"/>
          <w:sz w:val="48"/>
          <w:szCs w:val="48"/>
          <w:u w:val="single"/>
        </w:rPr>
        <w:t xml:space="preserve">Dokumentation zum </w:t>
      </w:r>
      <w:proofErr w:type="spellStart"/>
      <w:r w:rsidRPr="007F5723">
        <w:rPr>
          <w:rFonts w:ascii="Times" w:eastAsia="Times New Roman" w:hAnsi="Times" w:cs="Times New Roman"/>
          <w:b/>
          <w:bCs/>
          <w:color w:val="0000FF"/>
          <w:kern w:val="36"/>
          <w:sz w:val="48"/>
          <w:szCs w:val="48"/>
          <w:u w:val="single"/>
        </w:rPr>
        <w:t>Fachtag</w:t>
      </w:r>
      <w:proofErr w:type="spellEnd"/>
      <w:r w:rsidRPr="007F5723">
        <w:rPr>
          <w:rFonts w:ascii="Times" w:eastAsia="Times New Roman" w:hAnsi="Times" w:cs="Times New Roman"/>
          <w:b/>
          <w:bCs/>
          <w:color w:val="0000FF"/>
          <w:kern w:val="36"/>
          <w:sz w:val="48"/>
          <w:szCs w:val="48"/>
          <w:u w:val="single"/>
        </w:rPr>
        <w:t xml:space="preserve"> 2015</w:t>
      </w:r>
      <w:r w:rsidRPr="007F572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</w:p>
    <w:p w14:paraId="6C71AB7C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Der </w:t>
      </w:r>
      <w:proofErr w:type="spellStart"/>
      <w:r w:rsidRPr="007F5723">
        <w:rPr>
          <w:rFonts w:ascii="Times" w:hAnsi="Times" w:cs="Times New Roman"/>
          <w:sz w:val="20"/>
          <w:szCs w:val="20"/>
        </w:rPr>
        <w:t>Fachtag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F5723">
        <w:rPr>
          <w:rFonts w:ascii="Times" w:hAnsi="Times" w:cs="Times New Roman"/>
          <w:sz w:val="20"/>
          <w:szCs w:val="20"/>
        </w:rPr>
        <w:t>Kinder.Stiften.Zukunft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MOL fand am 13.11.2015 zum 2. Male im Strausberger STIC statt. Damit knüpfte das Transferkonzept der Bertelsmann Stiftung an den vergangenen </w:t>
      </w:r>
      <w:proofErr w:type="spellStart"/>
      <w:r w:rsidRPr="007F5723">
        <w:rPr>
          <w:rFonts w:ascii="Times" w:hAnsi="Times" w:cs="Times New Roman"/>
          <w:sz w:val="20"/>
          <w:szCs w:val="20"/>
        </w:rPr>
        <w:t>Fachtag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2012 sowie an die erfolgreichen Fachforen 2014 an. </w:t>
      </w:r>
    </w:p>
    <w:p w14:paraId="5FCCA2DD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4890EB00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09:00 Uhr</w:t>
      </w:r>
    </w:p>
    <w:p w14:paraId="7A943C5B" w14:textId="77777777" w:rsidR="007F5723" w:rsidRPr="007F5723" w:rsidRDefault="007F5723" w:rsidP="007F572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Begrüßung</w:t>
      </w:r>
    </w:p>
    <w:p w14:paraId="23DC7BB3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Diesmal widmete sich der </w:t>
      </w:r>
      <w:proofErr w:type="spellStart"/>
      <w:r w:rsidRPr="007F5723">
        <w:rPr>
          <w:rFonts w:ascii="Times" w:hAnsi="Times" w:cs="Times New Roman"/>
          <w:sz w:val="20"/>
          <w:szCs w:val="20"/>
        </w:rPr>
        <w:t>Fachtag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der Kooperation zwischen Kinder-, Jugend- und Sozialeinrichtungen und wirtschaftlichen Akteuren ganz im Sinne der Berufsorientierung und –</w:t>
      </w:r>
      <w:proofErr w:type="spellStart"/>
      <w:r w:rsidRPr="007F5723">
        <w:rPr>
          <w:rFonts w:ascii="Times" w:hAnsi="Times" w:cs="Times New Roman"/>
          <w:sz w:val="20"/>
          <w:szCs w:val="20"/>
        </w:rPr>
        <w:t>vorbereitung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. Der </w:t>
      </w:r>
      <w:proofErr w:type="spellStart"/>
      <w:r w:rsidRPr="007F5723">
        <w:rPr>
          <w:rFonts w:ascii="Times" w:hAnsi="Times" w:cs="Times New Roman"/>
          <w:sz w:val="20"/>
          <w:szCs w:val="20"/>
        </w:rPr>
        <w:t>Fachtag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startete mit Grußworten des Landrates Gernot Schmidt. Durch das Programm führte als Moderatorin Simona </w:t>
      </w:r>
      <w:proofErr w:type="spellStart"/>
      <w:r w:rsidRPr="007F5723">
        <w:rPr>
          <w:rFonts w:ascii="Times" w:hAnsi="Times" w:cs="Times New Roman"/>
          <w:sz w:val="20"/>
          <w:szCs w:val="20"/>
        </w:rPr>
        <w:t>Koß</w:t>
      </w:r>
      <w:proofErr w:type="spellEnd"/>
      <w:r w:rsidRPr="007F5723">
        <w:rPr>
          <w:rFonts w:ascii="Times" w:hAnsi="Times" w:cs="Times New Roman"/>
          <w:sz w:val="20"/>
          <w:szCs w:val="20"/>
        </w:rPr>
        <w:t>, Sprecherin des Arbeitskreises Schule/ Wirtschaft MOL (MdL SPD).</w:t>
      </w:r>
    </w:p>
    <w:p w14:paraId="5C82599E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1A3D565" wp14:editId="57E8277C">
            <wp:extent cx="2797493" cy="1864995"/>
            <wp:effectExtent l="0" t="0" r="0" b="0"/>
            <wp:docPr id="1" name="Bild 1" descr="MG 9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 9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93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E934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2A632B76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9:15 Uhr</w:t>
      </w:r>
    </w:p>
    <w:p w14:paraId="398710DB" w14:textId="77777777" w:rsidR="007F5723" w:rsidRPr="007F5723" w:rsidRDefault="007F5723" w:rsidP="007F572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Grußwort und Input</w:t>
      </w:r>
    </w:p>
    <w:p w14:paraId="0D9E63E0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Vorstellung der Brandenburger Richtlinie zur Berufsorientierung und Verbesserung der Ausbildungsfähigkeit / INISEK I und dem Türöffner Netzwerk, Regina Schäfer</w:t>
      </w:r>
      <w:r w:rsidRPr="007F5723">
        <w:rPr>
          <w:rFonts w:ascii="Times" w:hAnsi="Times" w:cs="Times New Roman"/>
          <w:sz w:val="20"/>
          <w:szCs w:val="20"/>
        </w:rPr>
        <w:br/>
        <w:t>Leiterin Abt. 3 MBJS Brandenburg</w:t>
      </w:r>
    </w:p>
    <w:p w14:paraId="106A3257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218D8CB" wp14:editId="272FB1E7">
            <wp:extent cx="2745528" cy="1830352"/>
            <wp:effectExtent l="0" t="0" r="0" b="0"/>
            <wp:docPr id="2" name="Bild 2" descr="MG 9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 9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8" cy="18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DC4A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b/>
          <w:bCs/>
          <w:sz w:val="20"/>
          <w:szCs w:val="20"/>
        </w:rPr>
        <w:t>Zusammenfassung</w:t>
      </w:r>
    </w:p>
    <w:p w14:paraId="5C24F4EC" w14:textId="77777777" w:rsidR="007F5723" w:rsidRPr="007F5723" w:rsidRDefault="007F5723" w:rsidP="007F572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lastRenderedPageBreak/>
        <w:t>Berufs- und Studienorientierung als zentrale Pflicht des Bildungssystems</w:t>
      </w:r>
    </w:p>
    <w:p w14:paraId="10D4ED1C" w14:textId="77777777" w:rsidR="007F5723" w:rsidRPr="007F5723" w:rsidRDefault="007F5723" w:rsidP="007F572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Individuelle Bedürfnisse der Jugendlichen müssen berücksichtigt werden</w:t>
      </w:r>
    </w:p>
    <w:p w14:paraId="539909D0" w14:textId="77777777" w:rsidR="007F5723" w:rsidRPr="007F5723" w:rsidRDefault="007F5723" w:rsidP="007F572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Schaffung eines systematischen Handlungsrahmens unter Berücksichtigung der Erkenntnisse der Berufswahlforschung, der Anforderungen der  Arbeitswelt, der Veränderungen in den Rahmenlehrplänen der Primär- und Sekundärstufe als auch individueller Bedürfnisse</w:t>
      </w:r>
    </w:p>
    <w:p w14:paraId="311A44B5" w14:textId="77777777" w:rsidR="007F5723" w:rsidRPr="007F5723" w:rsidRDefault="007F5723" w:rsidP="007F572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Sukzessive Umsetzung bis hin zur finalen Realisierung als Landesstrategie bedarf</w:t>
      </w:r>
      <w:proofErr w:type="gramStart"/>
      <w:r w:rsidRPr="007F5723">
        <w:rPr>
          <w:rFonts w:ascii="Times" w:eastAsia="Times New Roman" w:hAnsi="Times" w:cs="Times New Roman"/>
          <w:sz w:val="20"/>
          <w:szCs w:val="20"/>
        </w:rPr>
        <w:t>: Personal</w:t>
      </w:r>
      <w:proofErr w:type="gramEnd"/>
      <w:r w:rsidRPr="007F5723">
        <w:rPr>
          <w:rFonts w:ascii="Times" w:eastAsia="Times New Roman" w:hAnsi="Times" w:cs="Times New Roman"/>
          <w:sz w:val="20"/>
          <w:szCs w:val="20"/>
        </w:rPr>
        <w:t xml:space="preserve">- und Unterrichtsentwicklung in der Schule, Umsetzung von </w:t>
      </w:r>
      <w:proofErr w:type="spellStart"/>
      <w:r w:rsidRPr="007F5723">
        <w:rPr>
          <w:rFonts w:ascii="Times" w:eastAsia="Times New Roman" w:hAnsi="Times" w:cs="Times New Roman"/>
          <w:sz w:val="20"/>
          <w:szCs w:val="20"/>
        </w:rPr>
        <w:t>Quälitätsstandards</w:t>
      </w:r>
      <w:proofErr w:type="spellEnd"/>
      <w:r w:rsidRPr="007F5723">
        <w:rPr>
          <w:rFonts w:ascii="Times" w:eastAsia="Times New Roman" w:hAnsi="Times" w:cs="Times New Roman"/>
          <w:sz w:val="20"/>
          <w:szCs w:val="20"/>
        </w:rPr>
        <w:t>, Zusammenarbeit mit regionalen Netzwerken etc.</w:t>
      </w:r>
    </w:p>
    <w:p w14:paraId="57CAACEB" w14:textId="77777777" w:rsidR="007F5723" w:rsidRPr="007F5723" w:rsidRDefault="007F5723" w:rsidP="007F572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Qualitätsgespräche mit den Schulräten sowie eine Kooperation mit der Berufsberatung der Bundesagentur für Arbeit unterstützen den Prozess</w:t>
      </w:r>
    </w:p>
    <w:p w14:paraId="1558930F" w14:textId="77777777" w:rsidR="007F5723" w:rsidRPr="007F5723" w:rsidRDefault="007F5723" w:rsidP="007F572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Die Brandenburger Landesstrategie zur Berufs- und Studienorientierung wird ab dem Schuljahr 2015/16 umgesetzt.</w:t>
      </w:r>
    </w:p>
    <w:p w14:paraId="020E5835" w14:textId="14404B69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Den gesamten </w:t>
      </w:r>
      <w:hyperlink r:id="rId8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Projektbericht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, die Ankündigungen der Landesstrategie in den </w:t>
      </w:r>
      <w:hyperlink r:id="rId9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Amtsblättern Nr. 5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und </w:t>
      </w:r>
      <w:hyperlink r:id="rId10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Nr. 8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des Ministeriums für Bildung, Jugend und Sport sowie eine Übersicht aller </w:t>
      </w:r>
      <w:hyperlink r:id="rId11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Kontaktdaten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finden Sie hier.</w:t>
      </w:r>
    </w:p>
    <w:p w14:paraId="7B5A8DBE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5BFC9D79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9:45 Uhr</w:t>
      </w:r>
    </w:p>
    <w:p w14:paraId="053207A6" w14:textId="77777777" w:rsidR="007F5723" w:rsidRPr="007F5723" w:rsidRDefault="007F5723" w:rsidP="007F572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Coaching Projekt des Landkreises Best Practice</w:t>
      </w:r>
    </w:p>
    <w:p w14:paraId="6B5C12DD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Wie können sich Kooperationen zwischen Bildungseinrichtungen und der lokalen Wirtschaft ganz konkret gestalten? </w:t>
      </w:r>
      <w:r w:rsidRPr="007F5723">
        <w:rPr>
          <w:rFonts w:ascii="Times" w:hAnsi="Times" w:cs="Times New Roman"/>
          <w:sz w:val="20"/>
          <w:szCs w:val="20"/>
        </w:rPr>
        <w:br/>
        <w:t>Ein Erfahrungsbericht aus dem Landkreis MOL.  </w:t>
      </w:r>
      <w:r w:rsidRPr="007F5723">
        <w:rPr>
          <w:rFonts w:ascii="Times" w:hAnsi="Times" w:cs="Times New Roman"/>
          <w:sz w:val="20"/>
          <w:szCs w:val="20"/>
        </w:rPr>
        <w:br/>
        <w:t xml:space="preserve">Carsten Hiller, Coach im Rahmen von </w:t>
      </w:r>
      <w:proofErr w:type="spellStart"/>
      <w:r w:rsidRPr="007F5723">
        <w:rPr>
          <w:rFonts w:ascii="Times" w:hAnsi="Times" w:cs="Times New Roman"/>
          <w:sz w:val="20"/>
          <w:szCs w:val="20"/>
        </w:rPr>
        <w:t>Kinder.Stiften.Zukunft</w:t>
      </w:r>
      <w:proofErr w:type="spellEnd"/>
      <w:r w:rsidRPr="007F5723">
        <w:rPr>
          <w:rFonts w:ascii="Times" w:hAnsi="Times" w:cs="Times New Roman"/>
          <w:sz w:val="20"/>
          <w:szCs w:val="20"/>
        </w:rPr>
        <w:t>. MOL</w:t>
      </w:r>
      <w:r w:rsidRPr="007F5723">
        <w:rPr>
          <w:rFonts w:ascii="Times" w:hAnsi="Times" w:cs="Times New Roman"/>
          <w:sz w:val="20"/>
          <w:szCs w:val="20"/>
        </w:rPr>
        <w:br/>
        <w:t xml:space="preserve">Marion </w:t>
      </w:r>
      <w:proofErr w:type="spellStart"/>
      <w:r w:rsidRPr="007F5723">
        <w:rPr>
          <w:rFonts w:ascii="Times" w:hAnsi="Times" w:cs="Times New Roman"/>
          <w:sz w:val="20"/>
          <w:szCs w:val="20"/>
        </w:rPr>
        <w:t>Wennicke</w:t>
      </w:r>
      <w:proofErr w:type="spellEnd"/>
      <w:r w:rsidRPr="007F5723">
        <w:rPr>
          <w:rFonts w:ascii="Times" w:hAnsi="Times" w:cs="Times New Roman"/>
          <w:sz w:val="20"/>
          <w:szCs w:val="20"/>
        </w:rPr>
        <w:t>, Schulsozialarbeiter Anne-Frank Oberschule Strausberg</w:t>
      </w:r>
    </w:p>
    <w:p w14:paraId="464CA4E4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461C240" wp14:editId="00112815">
            <wp:extent cx="2803842" cy="1869228"/>
            <wp:effectExtent l="0" t="0" r="0" b="10795"/>
            <wp:docPr id="3" name="Bild 3" descr="MG 9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 94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42" cy="186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9B5E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b/>
          <w:bCs/>
          <w:sz w:val="20"/>
          <w:szCs w:val="20"/>
        </w:rPr>
        <w:t>Zusammenfassung</w:t>
      </w:r>
    </w:p>
    <w:p w14:paraId="197B2524" w14:textId="77777777" w:rsidR="007F5723" w:rsidRPr="007F5723" w:rsidRDefault="007F5723" w:rsidP="007F572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Was? – Kontakt- und Kommunikationsfähigkeit verbessern, Förderung von Selbstbewusstsein, Übernahme von Verantwortung seitens der Betriebe</w:t>
      </w:r>
    </w:p>
    <w:p w14:paraId="244C8E34" w14:textId="77777777" w:rsidR="007F5723" w:rsidRPr="007F5723" w:rsidRDefault="007F5723" w:rsidP="007F572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 xml:space="preserve">Wer? - </w:t>
      </w:r>
      <w:proofErr w:type="spellStart"/>
      <w:r w:rsidRPr="007F5723">
        <w:rPr>
          <w:rFonts w:ascii="Times" w:eastAsia="Times New Roman" w:hAnsi="Times" w:cs="Times New Roman"/>
          <w:sz w:val="20"/>
          <w:szCs w:val="20"/>
        </w:rPr>
        <w:t>SchülerInnen</w:t>
      </w:r>
      <w:proofErr w:type="spellEnd"/>
      <w:r w:rsidRPr="007F5723">
        <w:rPr>
          <w:rFonts w:ascii="Times" w:eastAsia="Times New Roman" w:hAnsi="Times" w:cs="Times New Roman"/>
          <w:sz w:val="20"/>
          <w:szCs w:val="20"/>
        </w:rPr>
        <w:t xml:space="preserve"> ab der 9. Klasse</w:t>
      </w:r>
    </w:p>
    <w:p w14:paraId="27F8163E" w14:textId="77777777" w:rsidR="007F5723" w:rsidRPr="007F5723" w:rsidRDefault="007F5723" w:rsidP="007F572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Wie? – Aufbau eines Stammtisches, Coaching der Jugendlichen, Organisation von Workshops etc.</w:t>
      </w:r>
    </w:p>
    <w:p w14:paraId="737A0896" w14:textId="4FE7333C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Den gesamten </w:t>
      </w:r>
      <w:hyperlink r:id="rId13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Projektbericht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finden Sie hier.</w:t>
      </w:r>
    </w:p>
    <w:p w14:paraId="2BA847F2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71DCE6A7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10:15 Uhr</w:t>
      </w:r>
    </w:p>
    <w:p w14:paraId="42898968" w14:textId="77777777" w:rsidR="007F5723" w:rsidRPr="007F5723" w:rsidRDefault="007F5723" w:rsidP="007F572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Referat  - „Vom kleinen Forscher zum Meister!“ Die IHK als Wegbegleiter und Dienstleister</w:t>
      </w:r>
    </w:p>
    <w:p w14:paraId="3169349F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Silke Hartwig, Teamleiterin Beratung im Geschäftsbereich Aus- und Weiterbildung der IHK Ostbrandenburg</w:t>
      </w:r>
    </w:p>
    <w:p w14:paraId="2C14896F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9FCDEFB" wp14:editId="571ADC3C">
            <wp:extent cx="2745528" cy="1830352"/>
            <wp:effectExtent l="0" t="0" r="0" b="0"/>
            <wp:docPr id="4" name="Bild 4" descr="MG 9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 94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8" cy="18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40B7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b/>
          <w:bCs/>
          <w:sz w:val="20"/>
          <w:szCs w:val="20"/>
        </w:rPr>
        <w:t>Zusammenfassung</w:t>
      </w:r>
    </w:p>
    <w:p w14:paraId="51647AB4" w14:textId="77777777" w:rsidR="007F5723" w:rsidRPr="007F5723" w:rsidRDefault="007F5723" w:rsidP="007F572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Wachsende Herausforderungen des Arbeitsmarktes aufgrund Geburtendefizit, Überalterung und Abwanderung von Fachkräften</w:t>
      </w:r>
    </w:p>
    <w:p w14:paraId="16C43D82" w14:textId="77777777" w:rsidR="007F5723" w:rsidRPr="007F5723" w:rsidRDefault="007F5723" w:rsidP="007F572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IHK als Koordinator des „Haus der kleinen Forscher“ seit 2009 mit Fortbildungen für pädagogisches Fachpersonal und Workshops zu         naturwissenschaftlichen Themen</w:t>
      </w:r>
    </w:p>
    <w:p w14:paraId="01787035" w14:textId="77777777" w:rsidR="007F5723" w:rsidRPr="007F5723" w:rsidRDefault="007F5723" w:rsidP="007F572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Aktive Partnerschaft zwischen Schule und Wirtschaft: Praktikumsbörse, Berufsorientierungstournee, Berufsorientierungsportal (BOP) und der         Onlineplattform „Schule sucht Partner“</w:t>
      </w:r>
    </w:p>
    <w:p w14:paraId="04755BC7" w14:textId="70E18D0F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Den </w:t>
      </w:r>
      <w:hyperlink r:id="rId15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gesamten Vortrag als </w:t>
        </w:r>
        <w:proofErr w:type="spellStart"/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Powerpointpräsentation</w:t>
        </w:r>
        <w:proofErr w:type="spellEnd"/>
      </w:hyperlink>
      <w:r w:rsidRPr="007F5723">
        <w:rPr>
          <w:rFonts w:ascii="Times" w:hAnsi="Times" w:cs="Times New Roman"/>
          <w:sz w:val="20"/>
          <w:szCs w:val="20"/>
        </w:rPr>
        <w:t xml:space="preserve"> finden Sie hier.</w:t>
      </w:r>
    </w:p>
    <w:p w14:paraId="254E8F74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51E20FEB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11:00 Uhr</w:t>
      </w:r>
    </w:p>
    <w:p w14:paraId="68897C74" w14:textId="77777777" w:rsidR="007F5723" w:rsidRPr="007F5723" w:rsidRDefault="007F5723" w:rsidP="007F572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Partizipation und Unternehmergeist in der ländlichen Entwicklung - der Beitrag von LEADER zur Fachkräftesicherung</w:t>
      </w:r>
    </w:p>
    <w:p w14:paraId="7D785AA2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Grit </w:t>
      </w:r>
      <w:proofErr w:type="spellStart"/>
      <w:r w:rsidRPr="007F5723">
        <w:rPr>
          <w:rFonts w:ascii="Times" w:hAnsi="Times" w:cs="Times New Roman"/>
          <w:sz w:val="20"/>
          <w:szCs w:val="20"/>
        </w:rPr>
        <w:t>Körmer</w:t>
      </w:r>
      <w:proofErr w:type="spellEnd"/>
      <w:r w:rsidRPr="007F5723">
        <w:rPr>
          <w:rFonts w:ascii="Times" w:hAnsi="Times" w:cs="Times New Roman"/>
          <w:sz w:val="20"/>
          <w:szCs w:val="20"/>
        </w:rPr>
        <w:t>, Regionalmanagerin der LAG Märkische Seen e.V.</w:t>
      </w:r>
    </w:p>
    <w:p w14:paraId="0D39F9A8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FD70AE2" wp14:editId="0EB19CAC">
            <wp:extent cx="2745528" cy="1830352"/>
            <wp:effectExtent l="0" t="0" r="0" b="0"/>
            <wp:docPr id="5" name="Bild 5" descr="MG 9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G 94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8" cy="18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B5ECD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b/>
          <w:bCs/>
          <w:sz w:val="20"/>
          <w:szCs w:val="20"/>
        </w:rPr>
        <w:t>Zusammenfassung</w:t>
      </w:r>
    </w:p>
    <w:p w14:paraId="0EE09DDE" w14:textId="77777777" w:rsidR="007F5723" w:rsidRPr="007F5723" w:rsidRDefault="007F5723" w:rsidP="007F57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Partizipation, Eigenverantwortung und Unternehmergeist als Kernpunkte des Programms</w:t>
      </w:r>
    </w:p>
    <w:p w14:paraId="5A14F463" w14:textId="77777777" w:rsidR="007F5723" w:rsidRPr="007F5723" w:rsidRDefault="007F5723" w:rsidP="007F57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Soziales Engagement von Unternehmen zu fördern und diese regional zu integrieren</w:t>
      </w:r>
    </w:p>
    <w:p w14:paraId="70F05048" w14:textId="77777777" w:rsidR="007F5723" w:rsidRPr="007F5723" w:rsidRDefault="007F5723" w:rsidP="007F57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Einteilung in 3 Handlungsfelder: Handlungsfeld 2 = Regionale Ökonomie nachhaltig fördern – Perspektiven für Fachkräfte sichern</w:t>
      </w:r>
    </w:p>
    <w:p w14:paraId="4E44BD96" w14:textId="77777777" w:rsidR="007F5723" w:rsidRPr="007F5723" w:rsidRDefault="007F5723" w:rsidP="007F57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7F5723">
        <w:rPr>
          <w:rFonts w:ascii="Times" w:eastAsia="Times New Roman" w:hAnsi="Times" w:cs="Times New Roman"/>
          <w:sz w:val="20"/>
          <w:szCs w:val="20"/>
        </w:rPr>
        <w:t>Bildungs- und Begegnungsstätten erlebbar gestalten</w:t>
      </w:r>
    </w:p>
    <w:p w14:paraId="3E29FED5" w14:textId="7DA6CAFE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Den </w:t>
      </w:r>
      <w:hyperlink r:id="rId17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gesamten Vort</w:t>
        </w:r>
        <w:r w:rsidR="003F28A3">
          <w:rPr>
            <w:rFonts w:ascii="Times" w:hAnsi="Times" w:cs="Times New Roman"/>
            <w:color w:val="0000FF"/>
            <w:sz w:val="20"/>
            <w:szCs w:val="20"/>
            <w:u w:val="single"/>
          </w:rPr>
          <w:t>r</w:t>
        </w:r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ag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sowie den </w:t>
      </w:r>
      <w:hyperlink r:id="rId18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Projektbericht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finden Sie hier.</w:t>
      </w:r>
    </w:p>
    <w:p w14:paraId="6C21F4F6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6DBF7B6C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11:30 / 12:00 Uhr</w:t>
      </w:r>
    </w:p>
    <w:p w14:paraId="65EEDA63" w14:textId="77777777" w:rsidR="007F5723" w:rsidRPr="007F5723" w:rsidRDefault="007F5723" w:rsidP="007F572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 xml:space="preserve">Kurzvorstellungen für das Speed </w:t>
      </w:r>
      <w:proofErr w:type="spellStart"/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Dating</w:t>
      </w:r>
      <w:proofErr w:type="spellEnd"/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 xml:space="preserve"> / Speed </w:t>
      </w:r>
      <w:proofErr w:type="spellStart"/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>Dating</w:t>
      </w:r>
      <w:proofErr w:type="spellEnd"/>
      <w:r w:rsidRPr="007F5723">
        <w:rPr>
          <w:rFonts w:ascii="Times" w:eastAsia="Times New Roman" w:hAnsi="Times" w:cs="Times New Roman"/>
          <w:b/>
          <w:bCs/>
          <w:sz w:val="27"/>
          <w:szCs w:val="27"/>
        </w:rPr>
        <w:t xml:space="preserve"> im Foyer</w:t>
      </w:r>
    </w:p>
    <w:p w14:paraId="11E20436" w14:textId="77777777" w:rsidR="003F28A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Teilnehmer und Angebote</w:t>
      </w:r>
    </w:p>
    <w:p w14:paraId="441C92BB" w14:textId="498D780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br/>
        <w:t xml:space="preserve">1.    Ausbildungsnetzwerk des Bauernverbandes Märkisch-Oderland e.V. --&gt; </w:t>
      </w:r>
      <w:hyperlink r:id="rId19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Angebote</w:t>
        </w:r>
      </w:hyperlink>
    </w:p>
    <w:p w14:paraId="1735DA6A" w14:textId="14CA1ED9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2.    Bildungszentrum der Handwerkskammer Frankfurt/Oder --&gt; </w:t>
      </w:r>
      <w:hyperlink r:id="rId20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Angebote</w:t>
        </w:r>
      </w:hyperlink>
    </w:p>
    <w:p w14:paraId="0808DD1E" w14:textId="24F21BD6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3.    Internationaler Bund Berlin-Brandenburg </w:t>
      </w:r>
      <w:proofErr w:type="spellStart"/>
      <w:r w:rsidRPr="007F5723">
        <w:rPr>
          <w:rFonts w:ascii="Times" w:hAnsi="Times" w:cs="Times New Roman"/>
          <w:sz w:val="20"/>
          <w:szCs w:val="20"/>
        </w:rPr>
        <w:t>gGmbH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--&gt; </w:t>
      </w:r>
      <w:hyperlink r:id="rId21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Angebote</w:t>
        </w:r>
      </w:hyperlink>
    </w:p>
    <w:p w14:paraId="57177BBF" w14:textId="3041ACA8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4.    Kompetenzagentur MOL – Stiftung SPI, Niederlassung Brandenburg Nord/West --&gt; </w:t>
      </w:r>
      <w:hyperlink r:id="rId22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Angebote</w:t>
        </w:r>
      </w:hyperlink>
    </w:p>
    <w:p w14:paraId="3AF342E7" w14:textId="646A2F23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5.    </w:t>
      </w:r>
      <w:proofErr w:type="spellStart"/>
      <w:r w:rsidRPr="007F5723">
        <w:rPr>
          <w:rFonts w:ascii="Times" w:hAnsi="Times" w:cs="Times New Roman"/>
          <w:sz w:val="20"/>
          <w:szCs w:val="20"/>
        </w:rPr>
        <w:t>Mentoring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MOL – Arbeitskreis Schule + Wirtschaft MOL --&gt; </w:t>
      </w:r>
      <w:hyperlink r:id="rId23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Angebote 1</w:t>
        </w:r>
      </w:hyperlink>
      <w:r w:rsidRPr="007F5723">
        <w:rPr>
          <w:rFonts w:ascii="Times" w:hAnsi="Times" w:cs="Times New Roman"/>
          <w:sz w:val="20"/>
          <w:szCs w:val="20"/>
        </w:rPr>
        <w:t xml:space="preserve"> / </w:t>
      </w:r>
      <w:hyperlink r:id="rId24" w:history="1">
        <w:r w:rsidRPr="007F5723">
          <w:rPr>
            <w:rFonts w:ascii="Times" w:hAnsi="Times" w:cs="Times New Roman"/>
            <w:color w:val="0000FF"/>
            <w:sz w:val="20"/>
            <w:szCs w:val="20"/>
            <w:u w:val="single"/>
          </w:rPr>
          <w:t>Angebote 2</w:t>
        </w:r>
      </w:hyperlink>
    </w:p>
    <w:p w14:paraId="215A5CB4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6.    Lotsendienst für </w:t>
      </w:r>
      <w:proofErr w:type="spellStart"/>
      <w:r w:rsidRPr="007F5723">
        <w:rPr>
          <w:rFonts w:ascii="Times" w:hAnsi="Times" w:cs="Times New Roman"/>
          <w:sz w:val="20"/>
          <w:szCs w:val="20"/>
        </w:rPr>
        <w:t>ExistenzgründerInnen</w:t>
      </w:r>
      <w:proofErr w:type="spellEnd"/>
      <w:r w:rsidRPr="007F5723">
        <w:rPr>
          <w:rFonts w:ascii="Times" w:hAnsi="Times" w:cs="Times New Roman"/>
          <w:sz w:val="20"/>
          <w:szCs w:val="20"/>
        </w:rPr>
        <w:t xml:space="preserve"> Märkisch-Oderland --&gt; </w:t>
      </w:r>
      <w:r w:rsidRPr="007F5723">
        <w:rPr>
          <w:rFonts w:ascii="Times" w:hAnsi="Times" w:cs="Times New Roman"/>
          <w:sz w:val="20"/>
          <w:szCs w:val="20"/>
        </w:rPr>
        <w:fldChar w:fldCharType="begin"/>
      </w:r>
      <w:r w:rsidRPr="007F5723">
        <w:rPr>
          <w:rFonts w:ascii="Times" w:hAnsi="Times" w:cs="Times New Roman"/>
          <w:sz w:val="20"/>
          <w:szCs w:val="20"/>
        </w:rPr>
        <w:instrText xml:space="preserve"> HYPERLINK "http://www.lotsendienst.net/" \t "_blank" </w:instrText>
      </w:r>
      <w:r w:rsidRPr="007F5723">
        <w:rPr>
          <w:rFonts w:ascii="Times" w:hAnsi="Times" w:cs="Times New Roman"/>
          <w:sz w:val="20"/>
          <w:szCs w:val="20"/>
        </w:rPr>
      </w:r>
      <w:r w:rsidRPr="007F5723">
        <w:rPr>
          <w:rFonts w:ascii="Times" w:hAnsi="Times" w:cs="Times New Roman"/>
          <w:sz w:val="20"/>
          <w:szCs w:val="20"/>
        </w:rPr>
        <w:fldChar w:fldCharType="separate"/>
      </w:r>
      <w:r w:rsidRPr="007F5723">
        <w:rPr>
          <w:rFonts w:ascii="Times" w:hAnsi="Times" w:cs="Times New Roman"/>
          <w:color w:val="0000FF"/>
          <w:sz w:val="20"/>
          <w:szCs w:val="20"/>
          <w:u w:val="single"/>
        </w:rPr>
        <w:t>Website</w:t>
      </w:r>
      <w:r w:rsidRPr="007F5723">
        <w:rPr>
          <w:rFonts w:ascii="Times" w:hAnsi="Times" w:cs="Times New Roman"/>
          <w:sz w:val="20"/>
          <w:szCs w:val="20"/>
        </w:rPr>
        <w:fldChar w:fldCharType="end"/>
      </w:r>
    </w:p>
    <w:p w14:paraId="22A3357E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 xml:space="preserve">7.    STIC – Wirtschaftsförderung für Ostbrandenburg --&gt; </w:t>
      </w:r>
      <w:r w:rsidRPr="007F5723">
        <w:rPr>
          <w:rFonts w:ascii="Times" w:hAnsi="Times" w:cs="Times New Roman"/>
          <w:sz w:val="20"/>
          <w:szCs w:val="20"/>
        </w:rPr>
        <w:fldChar w:fldCharType="begin"/>
      </w:r>
      <w:r w:rsidRPr="007F5723">
        <w:rPr>
          <w:rFonts w:ascii="Times" w:hAnsi="Times" w:cs="Times New Roman"/>
          <w:sz w:val="20"/>
          <w:szCs w:val="20"/>
        </w:rPr>
        <w:instrText xml:space="preserve"> HYPERLINK "http://www.stic.de/" \t "_blank" </w:instrText>
      </w:r>
      <w:r w:rsidRPr="007F5723">
        <w:rPr>
          <w:rFonts w:ascii="Times" w:hAnsi="Times" w:cs="Times New Roman"/>
          <w:sz w:val="20"/>
          <w:szCs w:val="20"/>
        </w:rPr>
      </w:r>
      <w:r w:rsidRPr="007F5723">
        <w:rPr>
          <w:rFonts w:ascii="Times" w:hAnsi="Times" w:cs="Times New Roman"/>
          <w:sz w:val="20"/>
          <w:szCs w:val="20"/>
        </w:rPr>
        <w:fldChar w:fldCharType="separate"/>
      </w:r>
      <w:r w:rsidRPr="007F5723">
        <w:rPr>
          <w:rFonts w:ascii="Times" w:hAnsi="Times" w:cs="Times New Roman"/>
          <w:color w:val="0000FF"/>
          <w:sz w:val="20"/>
          <w:szCs w:val="20"/>
          <w:u w:val="single"/>
        </w:rPr>
        <w:t>Website</w:t>
      </w:r>
      <w:r w:rsidRPr="007F5723">
        <w:rPr>
          <w:rFonts w:ascii="Times" w:hAnsi="Times" w:cs="Times New Roman"/>
          <w:sz w:val="20"/>
          <w:szCs w:val="20"/>
        </w:rPr>
        <w:fldChar w:fldCharType="end"/>
      </w:r>
    </w:p>
    <w:p w14:paraId="6A47DCEA" w14:textId="77777777" w:rsidR="007F5723" w:rsidRPr="007F5723" w:rsidRDefault="007F5723" w:rsidP="007F57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5723">
        <w:rPr>
          <w:rFonts w:ascii="Times" w:hAnsi="Times" w:cs="Times New Roman"/>
          <w:sz w:val="20"/>
          <w:szCs w:val="20"/>
        </w:rPr>
        <w:t> </w:t>
      </w:r>
    </w:p>
    <w:p w14:paraId="61F2FB69" w14:textId="77777777" w:rsidR="00925F9B" w:rsidRDefault="00925F9B"/>
    <w:sectPr w:rsidR="00925F9B" w:rsidSect="009C3F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AB0"/>
    <w:multiLevelType w:val="multilevel"/>
    <w:tmpl w:val="D1F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F1C18"/>
    <w:multiLevelType w:val="multilevel"/>
    <w:tmpl w:val="E2E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556EE"/>
    <w:multiLevelType w:val="multilevel"/>
    <w:tmpl w:val="3F8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A4863"/>
    <w:multiLevelType w:val="multilevel"/>
    <w:tmpl w:val="9EA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23"/>
    <w:rsid w:val="003F28A3"/>
    <w:rsid w:val="00712957"/>
    <w:rsid w:val="007F52F7"/>
    <w:rsid w:val="007F5723"/>
    <w:rsid w:val="00925F9B"/>
    <w:rsid w:val="009C3F38"/>
    <w:rsid w:val="00B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AF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7F57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eichen"/>
    <w:uiPriority w:val="9"/>
    <w:qFormat/>
    <w:rsid w:val="007F57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F5723"/>
    <w:rPr>
      <w:rFonts w:ascii="Times" w:hAnsi="Times"/>
      <w:b/>
      <w:bCs/>
      <w:kern w:val="36"/>
      <w:sz w:val="48"/>
      <w:szCs w:val="4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F5723"/>
    <w:rPr>
      <w:rFonts w:ascii="Times" w:hAnsi="Times"/>
      <w:b/>
      <w:bCs/>
      <w:sz w:val="27"/>
      <w:szCs w:val="27"/>
    </w:rPr>
  </w:style>
  <w:style w:type="character" w:styleId="Link">
    <w:name w:val="Hyperlink"/>
    <w:basedOn w:val="Absatzstandardschriftart"/>
    <w:uiPriority w:val="99"/>
    <w:semiHidden/>
    <w:unhideWhenUsed/>
    <w:rsid w:val="007F572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7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F5723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572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57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7F57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eichen"/>
    <w:uiPriority w:val="9"/>
    <w:qFormat/>
    <w:rsid w:val="007F57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F5723"/>
    <w:rPr>
      <w:rFonts w:ascii="Times" w:hAnsi="Times"/>
      <w:b/>
      <w:bCs/>
      <w:kern w:val="36"/>
      <w:sz w:val="48"/>
      <w:szCs w:val="48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F5723"/>
    <w:rPr>
      <w:rFonts w:ascii="Times" w:hAnsi="Times"/>
      <w:b/>
      <w:bCs/>
      <w:sz w:val="27"/>
      <w:szCs w:val="27"/>
    </w:rPr>
  </w:style>
  <w:style w:type="character" w:styleId="Link">
    <w:name w:val="Hyperlink"/>
    <w:basedOn w:val="Absatzstandardschriftart"/>
    <w:uiPriority w:val="99"/>
    <w:semiHidden/>
    <w:unhideWhenUsed/>
    <w:rsid w:val="007F572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7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7F5723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5723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57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ben-in-mol.de/images/projekte/kinder-stiften-zukunft/2015/Amtslatt5.pdf" TargetMode="External"/><Relationship Id="rId20" Type="http://schemas.openxmlformats.org/officeDocument/2006/relationships/hyperlink" Target="https://leben-in-mol.de/images/projekte/kinder-stiften-zukunft/2015/Bildungszentrum_Frankfurt_Oder.pdf" TargetMode="External"/><Relationship Id="rId21" Type="http://schemas.openxmlformats.org/officeDocument/2006/relationships/hyperlink" Target="https://leben-in-mol.de/images/projekte/kinder-stiften-zukunft/2015/MitEnergiedabei_IB.pdf" TargetMode="External"/><Relationship Id="rId22" Type="http://schemas.openxmlformats.org/officeDocument/2006/relationships/hyperlink" Target="https://leben-in-mol.de/images/projekte/kinder-stiften-zukunft/2015/Kompetenzagentur_SPI_1.pdf" TargetMode="External"/><Relationship Id="rId23" Type="http://schemas.openxmlformats.org/officeDocument/2006/relationships/hyperlink" Target="https://leben-in-mol.de/images/projekte/kinder-stiften-zukunft/2015/Mentoring_MOL.ppt" TargetMode="External"/><Relationship Id="rId24" Type="http://schemas.openxmlformats.org/officeDocument/2006/relationships/hyperlink" Target="https://leben-in-mol.de/images/projekte/kinder-stiften-zukunft/2015/Arbeitskreis_Schule_Wirtschaft.pdf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leben-in-mol.de/images/projekte/kinder-stiften-zukunft/2015/Amtsblatt8.pdf" TargetMode="External"/><Relationship Id="rId11" Type="http://schemas.openxmlformats.org/officeDocument/2006/relationships/hyperlink" Target="https://leben-in-mol.de/images/projekte/kinder-stiften-zukunft/2015/INISEK_Kontakte.pdf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s://leben-in-mol.de/images/projekte/kinder-stiften-zukunft/2015/Auf_kurzem_Wege.pdf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s://leben-in-mol.de/images/projekte/kinder-stiften-zukunft/2015/Vom_Kleinen_Forscher_zum_Meister1.ppt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s://leben-in-mol.de/images/projekte/kinder-stiften-zukunft/2015/Praesentation_LAG.pdf" TargetMode="External"/><Relationship Id="rId18" Type="http://schemas.openxmlformats.org/officeDocument/2006/relationships/hyperlink" Target="https://leben-in-mol.de/images/projekte/kinder-stiften-zukunft/2015/Projektarbeit_LAG.pdf" TargetMode="External"/><Relationship Id="rId19" Type="http://schemas.openxmlformats.org/officeDocument/2006/relationships/hyperlink" Target="https://leben-in-mol.de/images/projekte/kinder-stiften-zukunft/2015/BauernvervandMOL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leben-in-mol.de/images/projekte/kinder-stiften-zukunft/2015/Endfassung_Landesstrategie_BStO_mit_Impressum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5435</Characters>
  <Application>Microsoft Macintosh Word</Application>
  <DocSecurity>0</DocSecurity>
  <Lines>45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Laqua</dc:creator>
  <cp:keywords/>
  <dc:description/>
  <cp:lastModifiedBy>Michael Laqua</cp:lastModifiedBy>
  <cp:revision>3</cp:revision>
  <cp:lastPrinted>2019-01-14T11:26:00Z</cp:lastPrinted>
  <dcterms:created xsi:type="dcterms:W3CDTF">2019-01-14T11:26:00Z</dcterms:created>
  <dcterms:modified xsi:type="dcterms:W3CDTF">2019-01-14T11:27:00Z</dcterms:modified>
</cp:coreProperties>
</file>